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8/2026/466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achwuchszentrum (RWO) - Lindnerstr. 78 - Erneuerung Kunstrasenbelag, Garten- und Landschaftsbau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Kunstrasenbelag, Garten- und Landschafts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